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8366" w14:textId="77777777" w:rsidR="00BE4565" w:rsidRDefault="00BE4565" w:rsidP="008C2676">
      <w:pPr>
        <w:tabs>
          <w:tab w:val="left" w:pos="567"/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59850A7" w14:textId="6EF392A1" w:rsidR="004B0E29" w:rsidRDefault="004B0E29" w:rsidP="008C2676">
      <w:pPr>
        <w:tabs>
          <w:tab w:val="left" w:pos="567"/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C267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Правила пользования шлагбаумом</w:t>
      </w:r>
    </w:p>
    <w:p w14:paraId="36D6003C" w14:textId="77777777" w:rsidR="008C2676" w:rsidRPr="008C2676" w:rsidRDefault="008C2676" w:rsidP="00245E60">
      <w:pPr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14AD801" w14:textId="0C3AAD0D" w:rsidR="004B0E29" w:rsidRPr="00BE4565" w:rsidRDefault="004B0E29" w:rsidP="00245E60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Парковочной площадки расположено 3 шлагбаума:</w:t>
      </w:r>
    </w:p>
    <w:p w14:paraId="420D8CC3" w14:textId="58FC4365" w:rsidR="004B0E29" w:rsidRPr="00BE4565" w:rsidRDefault="004B0E29" w:rsidP="00245E60">
      <w:pPr>
        <w:pStyle w:val="a4"/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Основной шлагбаум (DOORHAN-PRO)</w:t>
      </w:r>
      <w:r w:rsidRPr="00BE4565">
        <w:rPr>
          <w:rFonts w:ascii="Times New Roman" w:hAnsi="Times New Roman" w:cs="Times New Roman"/>
          <w:color w:val="000000"/>
          <w:sz w:val="24"/>
          <w:szCs w:val="24"/>
        </w:rPr>
        <w:t>, о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борудован стрелой;</w:t>
      </w:r>
    </w:p>
    <w:p w14:paraId="7D20A53B" w14:textId="0D2425E3" w:rsidR="004B0E29" w:rsidRPr="00BE4565" w:rsidRDefault="004B0E29" w:rsidP="00245E60">
      <w:pPr>
        <w:pStyle w:val="a4"/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Цепной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шлагбаум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F2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левый</w:t>
      </w:r>
      <w:r w:rsidR="007F238B" w:rsidRPr="007F2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(CHAIN-BARRIER DOORHAN);</w:t>
      </w:r>
    </w:p>
    <w:p w14:paraId="46D5DEC4" w14:textId="652FD1C0" w:rsidR="004B0E29" w:rsidRPr="00BE4565" w:rsidRDefault="004B0E29" w:rsidP="00245E60">
      <w:pPr>
        <w:pStyle w:val="a4"/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Цепной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шлагбаум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F2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правый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(CHAIN-BARRIER DOORHAN).</w:t>
      </w:r>
    </w:p>
    <w:p w14:paraId="12BBAA5F" w14:textId="1A945836" w:rsidR="004B0E29" w:rsidRPr="00BE4565" w:rsidRDefault="004B0E29" w:rsidP="00245E60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Открытие шлагбаумов производится по звонку Пользователя с зарегистрированного номера телефона, указанного в Разрешении на парковку и внесенного в GSM-модуль управления.</w:t>
      </w:r>
    </w:p>
    <w:p w14:paraId="22BCEB8E" w14:textId="77777777" w:rsidR="004B0E29" w:rsidRPr="00BE4565" w:rsidRDefault="004B0E29" w:rsidP="00245E60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целью упорядочивания въезда/выезда на территорию Парковочной площадки установлен следующий пропускной режим въезда/выезда:</w:t>
      </w:r>
    </w:p>
    <w:p w14:paraId="44A57350" w14:textId="6B1D771B" w:rsidR="004B0E29" w:rsidRPr="00BE4565" w:rsidRDefault="008C2676" w:rsidP="00245E60">
      <w:pPr>
        <w:pStyle w:val="a4"/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B0E29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въезде на территорию Парковочной площадки Пользователь обязан подъехать к шлагбауму парковки, осуществить звонок с зарегистрированного номера телефона, указанного в Разрешении на парковку и внесенного в GSM-модуль управления, и после полного открытия шлагбаума (или опускания цепи, если это цепной шлагбаум) въехать на территорию Парковочной площадки, закрытие шлагбаума происходит автоматически </w:t>
      </w:r>
      <w:r w:rsidR="007F238B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через 20 секунд после проезда транспортного средства </w:t>
      </w:r>
      <w:r w:rsidR="004B0E29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зоны шлагбаума</w:t>
      </w:r>
      <w:r w:rsidR="00F31548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A459DE7" w14:textId="619609F6" w:rsidR="004B0E29" w:rsidRPr="00BE4565" w:rsidRDefault="008C2676" w:rsidP="00245E60">
      <w:pPr>
        <w:pStyle w:val="a4"/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B0E29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выезде с территории Парковочной площадки Пользователь обязан подъехать к шлагбауму парковки, осуществить звонок с зарегистрированного номера телефона, указанного в Разрешении на парковку и внесенного в GSM-модуль управления, и после полного открытия шлагбаума (или опускания цепи, если это цепной шлагбаум) выехать на территорию Парковочной площадки, закрытие шлагбаума происходит автоматически </w:t>
      </w:r>
      <w:r w:rsidR="007F238B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 20 секунд после проезда транспортного средства</w:t>
      </w:r>
      <w:r w:rsidR="007F2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0E29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зоны шлагбаума</w:t>
      </w:r>
      <w:r w:rsidR="007F2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31548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15C87FA" w14:textId="200D1AB5" w:rsidR="00245E60" w:rsidRPr="00BE4565" w:rsidRDefault="00245E60" w:rsidP="00245E60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Пользователь </w:t>
      </w:r>
      <w:r w:rsidR="00F31548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обязан совершить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полную остановку Транспортного средства перед проездом через шлагбаум, движение Транспортного средства разрешается с момента открытия шлагбаума.</w:t>
      </w:r>
    </w:p>
    <w:p w14:paraId="14B67E0D" w14:textId="5E7EE27C" w:rsidR="008C2676" w:rsidRPr="00BE4565" w:rsidRDefault="004B0E29" w:rsidP="00F91DFA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Номер телефон</w:t>
      </w:r>
      <w:r w:rsidR="00F31548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 которы</w:t>
      </w:r>
      <w:r w:rsidR="00F31548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совершить звонок для открытия шлагбаум</w:t>
      </w:r>
      <w:r w:rsidR="00F31548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указывается в Разрешении на парковку.</w:t>
      </w:r>
    </w:p>
    <w:p w14:paraId="2B035055" w14:textId="77777777" w:rsidR="00245E60" w:rsidRPr="00BE4565" w:rsidRDefault="00245E60" w:rsidP="00F91DF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Каждое открытие шлагбаума позволяет проехать только одному транспортному средству.</w:t>
      </w:r>
    </w:p>
    <w:p w14:paraId="41117758" w14:textId="378AF713" w:rsidR="00245E60" w:rsidRPr="00BE4565" w:rsidRDefault="00F91DFA" w:rsidP="00F91DF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Запрещается проходить под (над) шлагбаумом.</w:t>
      </w:r>
      <w:r w:rsidR="007F2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Запрещается движение транспортного средства во время подъема или опускания шлагбаума.</w:t>
      </w:r>
    </w:p>
    <w:p w14:paraId="1FE7AE22" w14:textId="77777777" w:rsidR="00245E60" w:rsidRPr="00BE4565" w:rsidRDefault="004B0E29" w:rsidP="00F91DF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Время автоматического закрытия шлагбаума и поднятия цепей: 20 секунд после проезда транспортного средства.</w:t>
      </w:r>
    </w:p>
    <w:p w14:paraId="6658DA78" w14:textId="750559CB" w:rsidR="00245E60" w:rsidRPr="00BE4565" w:rsidRDefault="004B0E29" w:rsidP="00F91DF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ложного срабатывания </w:t>
      </w:r>
      <w:r w:rsidR="007F2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шлагбаума 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</w:t>
      </w:r>
      <w:r w:rsidR="007F2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удалить Транспортное средство из зоны работы шлагбаума и при необходимости повторить операцию открытия или закрытия.</w:t>
      </w:r>
    </w:p>
    <w:p w14:paraId="3795975B" w14:textId="77777777" w:rsidR="00245E60" w:rsidRPr="00BE4565" w:rsidRDefault="004B0E29" w:rsidP="00F91DF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въезде </w:t>
      </w:r>
      <w:r w:rsidR="008C2676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выезде необходимо 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соблюда</w:t>
      </w:r>
      <w:r w:rsidR="008C2676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дистанцию до впереди </w:t>
      </w:r>
      <w:r w:rsidR="008C2676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дущего транспортного средства.</w:t>
      </w:r>
    </w:p>
    <w:p w14:paraId="71C389EA" w14:textId="0CD6D713" w:rsidR="00871EDB" w:rsidRPr="00BE4565" w:rsidRDefault="00245E60" w:rsidP="00F91DF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0E29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неисправно</w:t>
      </w:r>
      <w:r w:rsidR="008C2676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работы шлагбаума </w:t>
      </w:r>
      <w:r w:rsidR="004B0E29" w:rsidRPr="00BE4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связаться с администратором</w:t>
      </w:r>
      <w:r w:rsidR="008C2676" w:rsidRPr="00BE4565">
        <w:rPr>
          <w:rFonts w:ascii="Times New Roman" w:hAnsi="Times New Roman" w:cs="Times New Roman"/>
          <w:color w:val="000000"/>
          <w:sz w:val="24"/>
          <w:szCs w:val="24"/>
        </w:rPr>
        <w:t xml:space="preserve">, по тел. </w:t>
      </w:r>
      <w:r w:rsidR="00ED2178" w:rsidRPr="00ED217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D217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D2178" w:rsidRPr="00ED2178">
        <w:rPr>
          <w:rFonts w:ascii="Times New Roman" w:hAnsi="Times New Roman" w:cs="Times New Roman"/>
          <w:color w:val="000000"/>
          <w:sz w:val="24"/>
          <w:szCs w:val="24"/>
        </w:rPr>
        <w:t>920</w:t>
      </w:r>
      <w:r w:rsidR="00ED217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D2178" w:rsidRPr="00ED2178">
        <w:rPr>
          <w:rFonts w:ascii="Times New Roman" w:hAnsi="Times New Roman" w:cs="Times New Roman"/>
          <w:color w:val="000000"/>
          <w:sz w:val="24"/>
          <w:szCs w:val="24"/>
        </w:rPr>
        <w:t>416</w:t>
      </w:r>
      <w:r w:rsidR="00ED217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D2178" w:rsidRPr="00ED2178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ED217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D2178" w:rsidRPr="00ED2178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8C2676" w:rsidRPr="00BE45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871EDB" w:rsidRPr="00BE4565" w:rsidSect="00795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993" w:right="1140" w:bottom="660" w:left="1320" w:header="0" w:footer="4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7193" w14:textId="77777777" w:rsidR="0003655F" w:rsidRDefault="0003655F" w:rsidP="008C2676">
      <w:pPr>
        <w:spacing w:after="0" w:line="240" w:lineRule="auto"/>
      </w:pPr>
      <w:r>
        <w:separator/>
      </w:r>
    </w:p>
  </w:endnote>
  <w:endnote w:type="continuationSeparator" w:id="0">
    <w:p w14:paraId="77BDBBD1" w14:textId="77777777" w:rsidR="0003655F" w:rsidRDefault="0003655F" w:rsidP="008C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0DBE" w14:textId="77777777" w:rsidR="0079583D" w:rsidRDefault="007958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4D55" w14:textId="77777777" w:rsidR="0079583D" w:rsidRDefault="0079583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305A" w14:textId="77777777" w:rsidR="0079583D" w:rsidRDefault="007958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50E1" w14:textId="77777777" w:rsidR="0003655F" w:rsidRDefault="0003655F" w:rsidP="008C2676">
      <w:pPr>
        <w:spacing w:after="0" w:line="240" w:lineRule="auto"/>
      </w:pPr>
      <w:r>
        <w:separator/>
      </w:r>
    </w:p>
  </w:footnote>
  <w:footnote w:type="continuationSeparator" w:id="0">
    <w:p w14:paraId="461730AF" w14:textId="77777777" w:rsidR="0003655F" w:rsidRDefault="0003655F" w:rsidP="008C2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E39A" w14:textId="77777777" w:rsidR="0079583D" w:rsidRDefault="007958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CB5C" w14:textId="77777777" w:rsidR="008C2676" w:rsidRDefault="008C2676" w:rsidP="008C2676">
    <w:pPr>
      <w:pStyle w:val="a6"/>
      <w:jc w:val="right"/>
      <w:rPr>
        <w:rFonts w:ascii="Times New Roman" w:hAnsi="Times New Roman" w:cs="Times New Roman"/>
        <w:sz w:val="20"/>
        <w:szCs w:val="20"/>
      </w:rPr>
    </w:pPr>
  </w:p>
  <w:p w14:paraId="2E9D4DBD" w14:textId="77777777" w:rsidR="0079583D" w:rsidRDefault="0079583D" w:rsidP="008C2676">
    <w:pPr>
      <w:pStyle w:val="a6"/>
      <w:jc w:val="right"/>
      <w:rPr>
        <w:rFonts w:ascii="Times New Roman" w:hAnsi="Times New Roman" w:cs="Times New Roman"/>
        <w:sz w:val="20"/>
        <w:szCs w:val="20"/>
      </w:rPr>
    </w:pPr>
  </w:p>
  <w:p w14:paraId="10EB37C6" w14:textId="71C85CCE" w:rsidR="008C2676" w:rsidRPr="008C2676" w:rsidRDefault="008C2676" w:rsidP="008C2676">
    <w:pPr>
      <w:pStyle w:val="a6"/>
      <w:jc w:val="right"/>
      <w:rPr>
        <w:rFonts w:ascii="Times New Roman" w:hAnsi="Times New Roman" w:cs="Times New Roman"/>
        <w:sz w:val="20"/>
        <w:szCs w:val="20"/>
      </w:rPr>
    </w:pPr>
    <w:r w:rsidRPr="008C2676">
      <w:rPr>
        <w:rFonts w:ascii="Times New Roman" w:hAnsi="Times New Roman" w:cs="Times New Roman"/>
        <w:sz w:val="20"/>
        <w:szCs w:val="20"/>
      </w:rPr>
      <w:t xml:space="preserve">Приложение № 1 к Оферте о предоставлении права пользования парковкой, утвержденной </w:t>
    </w:r>
    <w:r w:rsidR="0079583D">
      <w:rPr>
        <w:rFonts w:ascii="Times New Roman" w:hAnsi="Times New Roman" w:cs="Times New Roman"/>
        <w:sz w:val="20"/>
        <w:szCs w:val="20"/>
      </w:rPr>
      <w:t>10.10</w:t>
    </w:r>
    <w:r w:rsidRPr="008C2676">
      <w:rPr>
        <w:rFonts w:ascii="Times New Roman" w:hAnsi="Times New Roman" w:cs="Times New Roman"/>
        <w:sz w:val="20"/>
        <w:szCs w:val="20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93A2" w14:textId="77777777" w:rsidR="0079583D" w:rsidRDefault="007958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6607A"/>
    <w:multiLevelType w:val="hybridMultilevel"/>
    <w:tmpl w:val="701C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B52B5"/>
    <w:multiLevelType w:val="hybridMultilevel"/>
    <w:tmpl w:val="701C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29"/>
    <w:rsid w:val="0003655F"/>
    <w:rsid w:val="000E668B"/>
    <w:rsid w:val="00245E60"/>
    <w:rsid w:val="004B0E29"/>
    <w:rsid w:val="0079583D"/>
    <w:rsid w:val="007F238B"/>
    <w:rsid w:val="00871EDB"/>
    <w:rsid w:val="008C2676"/>
    <w:rsid w:val="00902D5F"/>
    <w:rsid w:val="00973426"/>
    <w:rsid w:val="009B2730"/>
    <w:rsid w:val="00BE4565"/>
    <w:rsid w:val="00C90FA6"/>
    <w:rsid w:val="00ED2178"/>
    <w:rsid w:val="00F31548"/>
    <w:rsid w:val="00F5241D"/>
    <w:rsid w:val="00F765B5"/>
    <w:rsid w:val="00F9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BCFB8"/>
  <w15:chartTrackingRefBased/>
  <w15:docId w15:val="{6A9D9CD7-AE49-4CFE-85F9-9715F5F7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E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0E29"/>
    <w:pPr>
      <w:ind w:left="720"/>
      <w:contextualSpacing/>
    </w:pPr>
  </w:style>
  <w:style w:type="table" w:styleId="a5">
    <w:name w:val="Table Grid"/>
    <w:basedOn w:val="a1"/>
    <w:uiPriority w:val="39"/>
    <w:rsid w:val="004B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2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2676"/>
  </w:style>
  <w:style w:type="paragraph" w:styleId="a8">
    <w:name w:val="footer"/>
    <w:basedOn w:val="a"/>
    <w:link w:val="a9"/>
    <w:uiPriority w:val="99"/>
    <w:unhideWhenUsed/>
    <w:rsid w:val="008C2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2676"/>
  </w:style>
  <w:style w:type="character" w:styleId="aa">
    <w:name w:val="annotation reference"/>
    <w:basedOn w:val="a0"/>
    <w:uiPriority w:val="99"/>
    <w:semiHidden/>
    <w:unhideWhenUsed/>
    <w:rsid w:val="00F3154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3154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3154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154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315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КапустинаА</dc:creator>
  <cp:keywords/>
  <dc:description/>
  <cp:lastModifiedBy>КапустинаА</cp:lastModifiedBy>
  <cp:revision>8</cp:revision>
  <dcterms:created xsi:type="dcterms:W3CDTF">2025-08-26T12:30:00Z</dcterms:created>
  <dcterms:modified xsi:type="dcterms:W3CDTF">2025-10-27T07:50:00Z</dcterms:modified>
</cp:coreProperties>
</file>